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BB" w:rsidRDefault="00E027BB" w:rsidP="00E027BB">
      <w:pPr>
        <w:framePr w:wrap="auto" w:vAnchor="page" w:hAnchor="page" w:x="5448" w:y="38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739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BB" w:rsidRDefault="00E027BB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E027BB" w:rsidRDefault="00E027BB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E027BB" w:rsidRDefault="00E027BB" w:rsidP="00E027B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Республика Бурятия</w:t>
      </w:r>
    </w:p>
    <w:p w:rsidR="00E027BB" w:rsidRDefault="00E027BB" w:rsidP="00E027BB">
      <w:pPr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Заиграевский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</w:t>
      </w:r>
    </w:p>
    <w:p w:rsidR="00E027BB" w:rsidRDefault="00E027BB" w:rsidP="00E027B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Муниципальное образование городского поселения</w:t>
      </w:r>
    </w:p>
    <w:p w:rsidR="00E027BB" w:rsidRPr="00B538B8" w:rsidRDefault="00E027BB" w:rsidP="00E027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«ПОСЕЛОК  ОНОХОЙ»</w:t>
      </w:r>
    </w:p>
    <w:p w:rsidR="00E027BB" w:rsidRDefault="00E027BB" w:rsidP="00E027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E027BB" w:rsidRPr="00532E09" w:rsidRDefault="00E027BB" w:rsidP="00E02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671300   </w:t>
      </w:r>
      <w:proofErr w:type="spellStart"/>
      <w:r>
        <w:rPr>
          <w:rFonts w:ascii="Arial" w:hAnsi="Arial" w:cs="Arial"/>
          <w:sz w:val="22"/>
          <w:szCs w:val="22"/>
        </w:rPr>
        <w:t>п</w:t>
      </w:r>
      <w:proofErr w:type="gramStart"/>
      <w:r>
        <w:rPr>
          <w:rFonts w:ascii="Arial" w:hAnsi="Arial" w:cs="Arial"/>
          <w:sz w:val="22"/>
          <w:szCs w:val="22"/>
        </w:rPr>
        <w:t>.О</w:t>
      </w:r>
      <w:proofErr w:type="gramEnd"/>
      <w:r>
        <w:rPr>
          <w:rFonts w:ascii="Arial" w:hAnsi="Arial" w:cs="Arial"/>
          <w:sz w:val="22"/>
          <w:szCs w:val="22"/>
        </w:rPr>
        <w:t>нохой</w:t>
      </w:r>
      <w:proofErr w:type="spellEnd"/>
      <w:r>
        <w:rPr>
          <w:rFonts w:ascii="Arial" w:hAnsi="Arial" w:cs="Arial"/>
          <w:sz w:val="22"/>
          <w:szCs w:val="22"/>
        </w:rPr>
        <w:t xml:space="preserve">       ул. Гагарина, д.11      тел. 8(30136)56-3-03,  факс:8(30136)56-3-32 </w:t>
      </w:r>
    </w:p>
    <w:p w:rsidR="00E027BB" w:rsidRPr="00532E09" w:rsidRDefault="00E027BB" w:rsidP="00E02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Pr="00532E0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532E09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adm</w:t>
      </w:r>
      <w:proofErr w:type="spellEnd"/>
      <w:r w:rsidRPr="00532E09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onohoy</w:t>
      </w:r>
      <w:proofErr w:type="spellEnd"/>
      <w:r w:rsidRPr="00532E09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532E09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E027BB" w:rsidRDefault="00E027BB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E027BB" w:rsidRDefault="00E027BB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E027BB" w:rsidRDefault="00E027BB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E027BB" w:rsidRPr="00DC166E" w:rsidRDefault="00E027BB" w:rsidP="00E027BB">
      <w:pPr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  <w:r w:rsidRPr="00DC166E">
        <w:rPr>
          <w:rStyle w:val="FontStyle33"/>
          <w:rFonts w:ascii="Times New Roman" w:hAnsi="Times New Roman" w:cs="Times New Roman"/>
          <w:sz w:val="28"/>
          <w:szCs w:val="28"/>
        </w:rPr>
        <w:t xml:space="preserve">Информация и данные об объеме и количестве объектов незавершенного строительства (ОНС) на территории МОГП «Поселок </w:t>
      </w:r>
      <w:proofErr w:type="spellStart"/>
      <w:r w:rsidRPr="00DC166E">
        <w:rPr>
          <w:rStyle w:val="FontStyle33"/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DC166E">
        <w:rPr>
          <w:rStyle w:val="FontStyle33"/>
          <w:rFonts w:ascii="Times New Roman" w:hAnsi="Times New Roman" w:cs="Times New Roman"/>
          <w:sz w:val="28"/>
          <w:szCs w:val="28"/>
        </w:rPr>
        <w:t xml:space="preserve">», </w:t>
      </w:r>
    </w:p>
    <w:p w:rsidR="00E027BB" w:rsidRPr="00DC166E" w:rsidRDefault="00E027BB" w:rsidP="00E027BB">
      <w:pPr>
        <w:jc w:val="center"/>
        <w:rPr>
          <w:sz w:val="28"/>
          <w:szCs w:val="28"/>
        </w:rPr>
      </w:pPr>
      <w:r w:rsidRPr="00DC166E">
        <w:rPr>
          <w:rStyle w:val="FontStyle33"/>
          <w:rFonts w:ascii="Times New Roman" w:hAnsi="Times New Roman" w:cs="Times New Roman"/>
          <w:sz w:val="28"/>
          <w:szCs w:val="28"/>
        </w:rPr>
        <w:t>план поэтапного снижения объема и количества ОНС.</w:t>
      </w:r>
    </w:p>
    <w:p w:rsidR="00E027BB" w:rsidRPr="00DC166E" w:rsidRDefault="00E027BB" w:rsidP="00E027BB">
      <w:pPr>
        <w:rPr>
          <w:sz w:val="28"/>
          <w:szCs w:val="28"/>
        </w:rPr>
      </w:pPr>
    </w:p>
    <w:p w:rsidR="00E027BB" w:rsidRPr="00DC166E" w:rsidRDefault="00E027BB" w:rsidP="00E027BB">
      <w:pPr>
        <w:rPr>
          <w:sz w:val="28"/>
          <w:szCs w:val="28"/>
        </w:rPr>
      </w:pPr>
    </w:p>
    <w:p w:rsidR="00C519E3" w:rsidRPr="00DC166E" w:rsidRDefault="00E027BB" w:rsidP="00E027BB">
      <w:pPr>
        <w:rPr>
          <w:color w:val="000000"/>
          <w:sz w:val="28"/>
          <w:szCs w:val="28"/>
          <w:shd w:val="clear" w:color="auto" w:fill="FFCB95"/>
        </w:rPr>
      </w:pPr>
      <w:r w:rsidRPr="00DC166E">
        <w:rPr>
          <w:color w:val="000000"/>
          <w:sz w:val="28"/>
          <w:szCs w:val="28"/>
          <w:shd w:val="clear" w:color="auto" w:fill="FFCB95"/>
        </w:rPr>
        <w:t>Капитальные вложения, произведенные в объекты, строительство которых не начиналось:</w:t>
      </w:r>
    </w:p>
    <w:p w:rsidR="00E027BB" w:rsidRPr="00DC166E" w:rsidRDefault="00E027BB" w:rsidP="00E027BB">
      <w:pPr>
        <w:rPr>
          <w:color w:val="000000"/>
          <w:sz w:val="28"/>
          <w:szCs w:val="28"/>
          <w:shd w:val="clear" w:color="auto" w:fill="FFCB95"/>
        </w:rPr>
      </w:pPr>
    </w:p>
    <w:p w:rsidR="002E354D" w:rsidRDefault="00E027BB" w:rsidP="00DC166E">
      <w:pPr>
        <w:jc w:val="both"/>
        <w:rPr>
          <w:sz w:val="28"/>
          <w:szCs w:val="28"/>
        </w:rPr>
      </w:pPr>
      <w:r w:rsidRPr="00DC166E">
        <w:rPr>
          <w:b/>
          <w:sz w:val="28"/>
          <w:szCs w:val="28"/>
        </w:rPr>
        <w:t xml:space="preserve">Строительство стадиона в </w:t>
      </w:r>
      <w:proofErr w:type="spellStart"/>
      <w:r w:rsidRPr="00DC166E">
        <w:rPr>
          <w:b/>
          <w:sz w:val="28"/>
          <w:szCs w:val="28"/>
        </w:rPr>
        <w:t>п</w:t>
      </w:r>
      <w:proofErr w:type="gramStart"/>
      <w:r w:rsidRPr="00DC166E">
        <w:rPr>
          <w:b/>
          <w:sz w:val="28"/>
          <w:szCs w:val="28"/>
        </w:rPr>
        <w:t>.О</w:t>
      </w:r>
      <w:proofErr w:type="gramEnd"/>
      <w:r w:rsidRPr="00DC166E">
        <w:rPr>
          <w:b/>
          <w:sz w:val="28"/>
          <w:szCs w:val="28"/>
        </w:rPr>
        <w:t>нохой</w:t>
      </w:r>
      <w:proofErr w:type="spellEnd"/>
      <w:r w:rsidRPr="00DC166E">
        <w:rPr>
          <w:sz w:val="28"/>
          <w:szCs w:val="28"/>
        </w:rPr>
        <w:t>.</w:t>
      </w:r>
    </w:p>
    <w:p w:rsidR="002E354D" w:rsidRDefault="00E027BB" w:rsidP="00DC166E">
      <w:pPr>
        <w:jc w:val="both"/>
        <w:rPr>
          <w:sz w:val="28"/>
          <w:szCs w:val="28"/>
        </w:rPr>
      </w:pPr>
      <w:r w:rsidRPr="00DC166E">
        <w:rPr>
          <w:sz w:val="28"/>
          <w:szCs w:val="28"/>
        </w:rPr>
        <w:t>Кадастровый номер земельного участка 03:06:220176:171</w:t>
      </w:r>
    </w:p>
    <w:p w:rsidR="002E354D" w:rsidRDefault="00E027BB" w:rsidP="00DC166E">
      <w:pPr>
        <w:jc w:val="both"/>
        <w:rPr>
          <w:color w:val="000000"/>
          <w:sz w:val="28"/>
          <w:szCs w:val="28"/>
          <w:shd w:val="clear" w:color="auto" w:fill="F3F3F3"/>
        </w:rPr>
      </w:pPr>
      <w:r w:rsidRPr="00DC166E">
        <w:rPr>
          <w:color w:val="000000"/>
          <w:sz w:val="28"/>
          <w:szCs w:val="28"/>
          <w:shd w:val="clear" w:color="auto" w:fill="F3F3F3"/>
        </w:rPr>
        <w:t xml:space="preserve">Сметная стоимость </w:t>
      </w:r>
      <w:r w:rsidR="002E354D">
        <w:rPr>
          <w:color w:val="000000"/>
          <w:sz w:val="28"/>
          <w:szCs w:val="28"/>
          <w:shd w:val="clear" w:color="auto" w:fill="F3F3F3"/>
        </w:rPr>
        <w:t xml:space="preserve">на </w:t>
      </w:r>
      <w:r w:rsidRPr="00DC166E">
        <w:rPr>
          <w:color w:val="000000"/>
          <w:sz w:val="28"/>
          <w:szCs w:val="28"/>
          <w:shd w:val="clear" w:color="auto" w:fill="F3F3F3"/>
        </w:rPr>
        <w:t>дату</w:t>
      </w:r>
      <w:r w:rsidR="002E354D">
        <w:rPr>
          <w:color w:val="000000"/>
          <w:sz w:val="28"/>
          <w:szCs w:val="28"/>
          <w:shd w:val="clear" w:color="auto" w:fill="F3F3F3"/>
        </w:rPr>
        <w:t xml:space="preserve"> разработки проекта</w:t>
      </w:r>
      <w:r w:rsidRPr="00DC166E">
        <w:rPr>
          <w:color w:val="000000"/>
          <w:sz w:val="28"/>
          <w:szCs w:val="28"/>
          <w:shd w:val="clear" w:color="auto" w:fill="F3F3F3"/>
        </w:rPr>
        <w:t xml:space="preserve"> 57 216 000,17</w:t>
      </w:r>
      <w:r w:rsidR="002E354D">
        <w:rPr>
          <w:color w:val="000000"/>
          <w:sz w:val="28"/>
          <w:szCs w:val="28"/>
          <w:shd w:val="clear" w:color="auto" w:fill="F3F3F3"/>
        </w:rPr>
        <w:t xml:space="preserve"> руб.</w:t>
      </w:r>
    </w:p>
    <w:p w:rsidR="002E354D" w:rsidRDefault="00E027BB" w:rsidP="00DC166E">
      <w:pPr>
        <w:jc w:val="both"/>
        <w:rPr>
          <w:color w:val="000000"/>
          <w:sz w:val="28"/>
          <w:szCs w:val="28"/>
          <w:shd w:val="clear" w:color="auto" w:fill="F3F3F3"/>
        </w:rPr>
      </w:pPr>
      <w:r w:rsidRPr="00DC166E">
        <w:rPr>
          <w:color w:val="000000"/>
          <w:sz w:val="28"/>
          <w:szCs w:val="28"/>
          <w:shd w:val="clear" w:color="auto" w:fill="F3F3F3"/>
        </w:rPr>
        <w:t>Расходы на реализацию инвестиционного проекта</w:t>
      </w:r>
      <w:r w:rsidR="002E354D">
        <w:rPr>
          <w:color w:val="000000"/>
          <w:sz w:val="28"/>
          <w:szCs w:val="28"/>
          <w:shd w:val="clear" w:color="auto" w:fill="F3F3F3"/>
        </w:rPr>
        <w:t xml:space="preserve"> по данным бухгалтерского учета</w:t>
      </w:r>
      <w:r w:rsidRPr="00DC166E">
        <w:rPr>
          <w:color w:val="000000"/>
          <w:sz w:val="28"/>
          <w:szCs w:val="28"/>
          <w:shd w:val="clear" w:color="auto" w:fill="F3F3F3"/>
        </w:rPr>
        <w:t xml:space="preserve"> с начала реализации 300</w:t>
      </w:r>
      <w:r w:rsidR="002E354D">
        <w:rPr>
          <w:color w:val="000000"/>
          <w:sz w:val="28"/>
          <w:szCs w:val="28"/>
          <w:shd w:val="clear" w:color="auto" w:fill="F3F3F3"/>
        </w:rPr>
        <w:t> </w:t>
      </w:r>
      <w:r w:rsidRPr="00DC166E">
        <w:rPr>
          <w:color w:val="000000"/>
          <w:sz w:val="28"/>
          <w:szCs w:val="28"/>
          <w:shd w:val="clear" w:color="auto" w:fill="F3F3F3"/>
        </w:rPr>
        <w:t>000</w:t>
      </w:r>
      <w:r w:rsidR="002E354D">
        <w:rPr>
          <w:color w:val="000000"/>
          <w:sz w:val="28"/>
          <w:szCs w:val="28"/>
          <w:shd w:val="clear" w:color="auto" w:fill="F3F3F3"/>
        </w:rPr>
        <w:t xml:space="preserve"> руб.</w:t>
      </w:r>
      <w:r w:rsidRPr="00DC166E">
        <w:rPr>
          <w:color w:val="000000"/>
          <w:sz w:val="28"/>
          <w:szCs w:val="28"/>
          <w:shd w:val="clear" w:color="auto" w:fill="F3F3F3"/>
        </w:rPr>
        <w:t>, в т</w:t>
      </w:r>
      <w:proofErr w:type="gramStart"/>
      <w:r w:rsidRPr="00DC166E">
        <w:rPr>
          <w:color w:val="000000"/>
          <w:sz w:val="28"/>
          <w:szCs w:val="28"/>
          <w:shd w:val="clear" w:color="auto" w:fill="F3F3F3"/>
        </w:rPr>
        <w:t>.ч</w:t>
      </w:r>
      <w:proofErr w:type="gramEnd"/>
      <w:r w:rsidRPr="00DC166E">
        <w:rPr>
          <w:color w:val="000000"/>
          <w:sz w:val="28"/>
          <w:szCs w:val="28"/>
          <w:shd w:val="clear" w:color="auto" w:fill="F3F3F3"/>
        </w:rPr>
        <w:t xml:space="preserve"> в 2021г – 0руб.</w:t>
      </w:r>
      <w:r w:rsidR="002E354D">
        <w:rPr>
          <w:color w:val="000000"/>
          <w:sz w:val="28"/>
          <w:szCs w:val="28"/>
          <w:shd w:val="clear" w:color="auto" w:fill="F3F3F3"/>
        </w:rPr>
        <w:t xml:space="preserve"> </w:t>
      </w:r>
      <w:r w:rsidRPr="00DC166E">
        <w:rPr>
          <w:color w:val="000000"/>
          <w:sz w:val="28"/>
          <w:szCs w:val="28"/>
          <w:shd w:val="clear" w:color="auto" w:fill="F3F3F3"/>
        </w:rPr>
        <w:t xml:space="preserve"> Направление расходов: разработка проектно-сметной документации. </w:t>
      </w:r>
    </w:p>
    <w:p w:rsidR="002E354D" w:rsidRDefault="00DC166E" w:rsidP="00DC166E">
      <w:pPr>
        <w:jc w:val="both"/>
        <w:rPr>
          <w:color w:val="000000"/>
          <w:sz w:val="28"/>
          <w:szCs w:val="28"/>
          <w:shd w:val="clear" w:color="auto" w:fill="F3F3F3"/>
        </w:rPr>
      </w:pPr>
      <w:r w:rsidRPr="00DC166E">
        <w:rPr>
          <w:color w:val="000000"/>
          <w:sz w:val="28"/>
          <w:szCs w:val="28"/>
          <w:shd w:val="clear" w:color="auto" w:fill="F3F3F3"/>
        </w:rPr>
        <w:t xml:space="preserve">Плановые сроки начала реализации инвестиционного проекта </w:t>
      </w:r>
      <w:r>
        <w:rPr>
          <w:color w:val="000000"/>
          <w:sz w:val="28"/>
          <w:szCs w:val="28"/>
          <w:shd w:val="clear" w:color="auto" w:fill="F3F3F3"/>
        </w:rPr>
        <w:t>–</w:t>
      </w:r>
      <w:r w:rsidRPr="00DC166E">
        <w:rPr>
          <w:color w:val="000000"/>
          <w:sz w:val="28"/>
          <w:szCs w:val="28"/>
          <w:shd w:val="clear" w:color="auto" w:fill="F3F3F3"/>
        </w:rPr>
        <w:t xml:space="preserve"> 2022</w:t>
      </w:r>
      <w:r>
        <w:rPr>
          <w:color w:val="000000"/>
          <w:sz w:val="28"/>
          <w:szCs w:val="28"/>
          <w:shd w:val="clear" w:color="auto" w:fill="F3F3F3"/>
        </w:rPr>
        <w:t>-2024</w:t>
      </w:r>
      <w:r w:rsidRPr="00DC166E">
        <w:rPr>
          <w:color w:val="000000"/>
          <w:sz w:val="28"/>
          <w:szCs w:val="28"/>
          <w:shd w:val="clear" w:color="auto" w:fill="F3F3F3"/>
        </w:rPr>
        <w:t xml:space="preserve"> год</w:t>
      </w:r>
      <w:r>
        <w:rPr>
          <w:color w:val="000000"/>
          <w:sz w:val="28"/>
          <w:szCs w:val="28"/>
          <w:shd w:val="clear" w:color="auto" w:fill="F3F3F3"/>
        </w:rPr>
        <w:t>.</w:t>
      </w:r>
    </w:p>
    <w:p w:rsidR="00E027BB" w:rsidRPr="00DC166E" w:rsidRDefault="002E354D" w:rsidP="00DC16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3F3F3"/>
        </w:rPr>
        <w:t xml:space="preserve">Источники финансирования, программа реализации: </w:t>
      </w:r>
      <w:r w:rsidR="000F47E0">
        <w:rPr>
          <w:color w:val="212126"/>
          <w:sz w:val="28"/>
          <w:szCs w:val="28"/>
          <w:shd w:val="clear" w:color="auto" w:fill="FBFBFB"/>
        </w:rPr>
        <w:t xml:space="preserve">Федеральный, республиканский, местный бюджет. </w:t>
      </w:r>
      <w:r w:rsidR="00DC166E" w:rsidRPr="00DC166E">
        <w:rPr>
          <w:color w:val="212126"/>
          <w:sz w:val="28"/>
          <w:szCs w:val="28"/>
          <w:shd w:val="clear" w:color="auto" w:fill="FBFBFB"/>
        </w:rPr>
        <w:t>Национальная </w:t>
      </w:r>
      <w:r w:rsidR="00DC166E" w:rsidRPr="00DC166E">
        <w:rPr>
          <w:b/>
          <w:bCs/>
          <w:color w:val="3D3D57"/>
          <w:sz w:val="28"/>
          <w:szCs w:val="28"/>
          <w:shd w:val="clear" w:color="auto" w:fill="FBFBFB"/>
        </w:rPr>
        <w:t>программа</w:t>
      </w:r>
      <w:r>
        <w:rPr>
          <w:b/>
          <w:bCs/>
          <w:color w:val="3D3D57"/>
          <w:sz w:val="28"/>
          <w:szCs w:val="28"/>
          <w:shd w:val="clear" w:color="auto" w:fill="FBFBFB"/>
        </w:rPr>
        <w:t xml:space="preserve"> </w:t>
      </w:r>
      <w:r w:rsidR="00DC166E" w:rsidRPr="00DC166E">
        <w:rPr>
          <w:color w:val="212126"/>
          <w:sz w:val="28"/>
          <w:szCs w:val="28"/>
          <w:shd w:val="clear" w:color="auto" w:fill="FBFBFB"/>
        </w:rPr>
        <w:t>социально-</w:t>
      </w:r>
      <w:r>
        <w:rPr>
          <w:color w:val="212126"/>
          <w:sz w:val="28"/>
          <w:szCs w:val="28"/>
          <w:shd w:val="clear" w:color="auto" w:fill="FBFBFB"/>
        </w:rPr>
        <w:t>э</w:t>
      </w:r>
      <w:r w:rsidR="00DC166E" w:rsidRPr="00DC166E">
        <w:rPr>
          <w:b/>
          <w:bCs/>
          <w:color w:val="3D3D57"/>
          <w:sz w:val="28"/>
          <w:szCs w:val="28"/>
          <w:shd w:val="clear" w:color="auto" w:fill="FBFBFB"/>
        </w:rPr>
        <w:t>кономического</w:t>
      </w:r>
      <w:r w:rsidR="00DC166E" w:rsidRPr="00DC166E">
        <w:rPr>
          <w:color w:val="212126"/>
          <w:sz w:val="28"/>
          <w:szCs w:val="28"/>
          <w:shd w:val="clear" w:color="auto" w:fill="FBFBFB"/>
        </w:rPr>
        <w:t> развития </w:t>
      </w:r>
      <w:r w:rsidR="00DC166E" w:rsidRPr="00DC166E">
        <w:rPr>
          <w:b/>
          <w:bCs/>
          <w:color w:val="3D3D57"/>
          <w:sz w:val="28"/>
          <w:szCs w:val="28"/>
          <w:shd w:val="clear" w:color="auto" w:fill="FBFBFB"/>
        </w:rPr>
        <w:t>Дальнего</w:t>
      </w:r>
      <w:r w:rsidR="00DC166E" w:rsidRPr="00DC166E">
        <w:rPr>
          <w:color w:val="212126"/>
          <w:sz w:val="28"/>
          <w:szCs w:val="28"/>
          <w:shd w:val="clear" w:color="auto" w:fill="FBFBFB"/>
        </w:rPr>
        <w:t> </w:t>
      </w:r>
      <w:r w:rsidR="00DC166E" w:rsidRPr="00DC166E">
        <w:rPr>
          <w:b/>
          <w:bCs/>
          <w:color w:val="3D3D57"/>
          <w:sz w:val="28"/>
          <w:szCs w:val="28"/>
          <w:shd w:val="clear" w:color="auto" w:fill="FBFBFB"/>
        </w:rPr>
        <w:t>Востока</w:t>
      </w:r>
      <w:r w:rsidR="00DC166E" w:rsidRPr="00DC166E">
        <w:rPr>
          <w:color w:val="212126"/>
          <w:sz w:val="28"/>
          <w:szCs w:val="28"/>
          <w:shd w:val="clear" w:color="auto" w:fill="FBFBFB"/>
        </w:rPr>
        <w:t> на период до 2024 года</w:t>
      </w:r>
      <w:r>
        <w:rPr>
          <w:color w:val="212126"/>
          <w:sz w:val="28"/>
          <w:szCs w:val="28"/>
          <w:shd w:val="clear" w:color="auto" w:fill="FBFBFB"/>
        </w:rPr>
        <w:t xml:space="preserve">. </w:t>
      </w:r>
    </w:p>
    <w:p w:rsidR="00E027BB" w:rsidRPr="00DC166E" w:rsidRDefault="00E027BB" w:rsidP="00DC166E">
      <w:pPr>
        <w:jc w:val="both"/>
        <w:rPr>
          <w:sz w:val="28"/>
          <w:szCs w:val="28"/>
        </w:rPr>
      </w:pPr>
    </w:p>
    <w:p w:rsidR="000F47E0" w:rsidRDefault="00E027BB" w:rsidP="00DC166E">
      <w:pPr>
        <w:jc w:val="both"/>
        <w:rPr>
          <w:b/>
          <w:sz w:val="28"/>
          <w:szCs w:val="28"/>
        </w:rPr>
      </w:pPr>
      <w:r w:rsidRPr="00DC166E">
        <w:rPr>
          <w:b/>
          <w:sz w:val="28"/>
          <w:szCs w:val="28"/>
        </w:rPr>
        <w:t>Строит</w:t>
      </w:r>
      <w:r w:rsidR="00DC166E" w:rsidRPr="00DC166E">
        <w:rPr>
          <w:b/>
          <w:sz w:val="28"/>
          <w:szCs w:val="28"/>
        </w:rPr>
        <w:t xml:space="preserve">ельство полигона твердых коммунальных отходов ТКО в </w:t>
      </w:r>
      <w:proofErr w:type="spellStart"/>
      <w:r w:rsidR="00DC166E" w:rsidRPr="00DC166E">
        <w:rPr>
          <w:b/>
          <w:sz w:val="28"/>
          <w:szCs w:val="28"/>
        </w:rPr>
        <w:t>п</w:t>
      </w:r>
      <w:proofErr w:type="gramStart"/>
      <w:r w:rsidR="00DC166E" w:rsidRPr="00DC166E">
        <w:rPr>
          <w:b/>
          <w:sz w:val="28"/>
          <w:szCs w:val="28"/>
        </w:rPr>
        <w:t>.О</w:t>
      </w:r>
      <w:proofErr w:type="gramEnd"/>
      <w:r w:rsidR="00DC166E" w:rsidRPr="00DC166E">
        <w:rPr>
          <w:b/>
          <w:sz w:val="28"/>
          <w:szCs w:val="28"/>
        </w:rPr>
        <w:t>нохой</w:t>
      </w:r>
      <w:proofErr w:type="spellEnd"/>
      <w:r w:rsidR="00DC166E" w:rsidRPr="00DC166E">
        <w:rPr>
          <w:b/>
          <w:sz w:val="28"/>
          <w:szCs w:val="28"/>
        </w:rPr>
        <w:t>.</w:t>
      </w:r>
    </w:p>
    <w:p w:rsidR="000F47E0" w:rsidRDefault="00E027BB" w:rsidP="00DC166E">
      <w:pPr>
        <w:jc w:val="both"/>
        <w:rPr>
          <w:sz w:val="28"/>
          <w:szCs w:val="28"/>
        </w:rPr>
      </w:pPr>
      <w:r w:rsidRPr="00DC166E">
        <w:rPr>
          <w:sz w:val="28"/>
          <w:szCs w:val="28"/>
        </w:rPr>
        <w:t>Кадастровый номер земельного участка 03:06:490101:75</w:t>
      </w:r>
      <w:r w:rsidR="00DC166E">
        <w:rPr>
          <w:sz w:val="28"/>
          <w:szCs w:val="28"/>
        </w:rPr>
        <w:t xml:space="preserve"> </w:t>
      </w:r>
    </w:p>
    <w:p w:rsidR="000F47E0" w:rsidRDefault="00E027BB" w:rsidP="00DC166E">
      <w:pPr>
        <w:jc w:val="both"/>
        <w:rPr>
          <w:color w:val="000000"/>
          <w:sz w:val="28"/>
          <w:szCs w:val="28"/>
          <w:shd w:val="clear" w:color="auto" w:fill="F3F3F3"/>
        </w:rPr>
      </w:pPr>
      <w:r w:rsidRPr="00DC166E">
        <w:rPr>
          <w:color w:val="000000"/>
          <w:sz w:val="28"/>
          <w:szCs w:val="28"/>
          <w:shd w:val="clear" w:color="auto" w:fill="F3F3F3"/>
        </w:rPr>
        <w:t xml:space="preserve">Сметная стоимость </w:t>
      </w:r>
      <w:r w:rsidR="000F47E0">
        <w:rPr>
          <w:color w:val="000000"/>
          <w:sz w:val="28"/>
          <w:szCs w:val="28"/>
          <w:shd w:val="clear" w:color="auto" w:fill="F3F3F3"/>
        </w:rPr>
        <w:t xml:space="preserve">на </w:t>
      </w:r>
      <w:r w:rsidR="000F47E0" w:rsidRPr="00DC166E">
        <w:rPr>
          <w:color w:val="000000"/>
          <w:sz w:val="28"/>
          <w:szCs w:val="28"/>
          <w:shd w:val="clear" w:color="auto" w:fill="F3F3F3"/>
        </w:rPr>
        <w:t>дату</w:t>
      </w:r>
      <w:r w:rsidR="000F47E0">
        <w:rPr>
          <w:color w:val="000000"/>
          <w:sz w:val="28"/>
          <w:szCs w:val="28"/>
          <w:shd w:val="clear" w:color="auto" w:fill="F3F3F3"/>
        </w:rPr>
        <w:t xml:space="preserve"> разработки проекта</w:t>
      </w:r>
      <w:r w:rsidR="000F47E0" w:rsidRPr="00DC166E">
        <w:rPr>
          <w:color w:val="000000"/>
          <w:sz w:val="28"/>
          <w:szCs w:val="28"/>
          <w:shd w:val="clear" w:color="auto" w:fill="F3F3F3"/>
        </w:rPr>
        <w:t xml:space="preserve"> </w:t>
      </w:r>
      <w:r w:rsidRPr="00DC166E">
        <w:rPr>
          <w:color w:val="000000"/>
          <w:sz w:val="28"/>
          <w:szCs w:val="28"/>
          <w:shd w:val="clear" w:color="auto" w:fill="F3F3F3"/>
        </w:rPr>
        <w:t>172 095 816,00</w:t>
      </w:r>
      <w:r w:rsidR="000F47E0">
        <w:rPr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="000F47E0">
        <w:rPr>
          <w:color w:val="000000"/>
          <w:sz w:val="28"/>
          <w:szCs w:val="28"/>
          <w:shd w:val="clear" w:color="auto" w:fill="F3F3F3"/>
        </w:rPr>
        <w:t>руб</w:t>
      </w:r>
      <w:proofErr w:type="spellEnd"/>
    </w:p>
    <w:p w:rsidR="000F47E0" w:rsidRDefault="00E027BB" w:rsidP="00DC166E">
      <w:pPr>
        <w:jc w:val="both"/>
        <w:rPr>
          <w:color w:val="000000"/>
          <w:sz w:val="28"/>
          <w:szCs w:val="28"/>
          <w:shd w:val="clear" w:color="auto" w:fill="F3F3F3"/>
        </w:rPr>
      </w:pPr>
      <w:r w:rsidRPr="00DC166E">
        <w:rPr>
          <w:color w:val="000000"/>
          <w:sz w:val="28"/>
          <w:szCs w:val="28"/>
          <w:shd w:val="clear" w:color="auto" w:fill="F3F3F3"/>
        </w:rPr>
        <w:t>Расходы на реализацию инвестиционного проекта по данным бухгалтерского учета, с начала реализации 2 129 763,00</w:t>
      </w:r>
      <w:r w:rsidR="000F47E0">
        <w:rPr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="000F47E0">
        <w:rPr>
          <w:color w:val="000000"/>
          <w:sz w:val="28"/>
          <w:szCs w:val="28"/>
          <w:shd w:val="clear" w:color="auto" w:fill="F3F3F3"/>
        </w:rPr>
        <w:t>руб</w:t>
      </w:r>
      <w:proofErr w:type="spellEnd"/>
      <w:r w:rsidRPr="00DC166E">
        <w:rPr>
          <w:color w:val="000000"/>
          <w:sz w:val="28"/>
          <w:szCs w:val="28"/>
          <w:shd w:val="clear" w:color="auto" w:fill="F3F3F3"/>
        </w:rPr>
        <w:t>, в т</w:t>
      </w:r>
      <w:proofErr w:type="gramStart"/>
      <w:r w:rsidRPr="00DC166E">
        <w:rPr>
          <w:color w:val="000000"/>
          <w:sz w:val="28"/>
          <w:szCs w:val="28"/>
          <w:shd w:val="clear" w:color="auto" w:fill="F3F3F3"/>
        </w:rPr>
        <w:t>.ч</w:t>
      </w:r>
      <w:proofErr w:type="gramEnd"/>
      <w:r w:rsidRPr="00DC166E">
        <w:rPr>
          <w:color w:val="000000"/>
          <w:sz w:val="28"/>
          <w:szCs w:val="28"/>
          <w:shd w:val="clear" w:color="auto" w:fill="F3F3F3"/>
        </w:rPr>
        <w:t xml:space="preserve"> в 2021г – 0 руб. Направление расходов: разработка проектно-сметной документации.</w:t>
      </w:r>
    </w:p>
    <w:p w:rsidR="00E027BB" w:rsidRPr="00DC166E" w:rsidRDefault="00DC166E" w:rsidP="00DC166E">
      <w:pPr>
        <w:jc w:val="both"/>
        <w:rPr>
          <w:sz w:val="28"/>
          <w:szCs w:val="28"/>
        </w:rPr>
      </w:pPr>
      <w:r w:rsidRPr="00DC166E">
        <w:rPr>
          <w:color w:val="000000"/>
          <w:sz w:val="28"/>
          <w:szCs w:val="28"/>
          <w:shd w:val="clear" w:color="auto" w:fill="F3F3F3"/>
        </w:rPr>
        <w:t>Плановые сроки начала реализации инвестиционного проекта - 2025 год</w:t>
      </w:r>
      <w:r>
        <w:rPr>
          <w:color w:val="000000"/>
          <w:sz w:val="28"/>
          <w:szCs w:val="28"/>
          <w:shd w:val="clear" w:color="auto" w:fill="F3F3F3"/>
        </w:rPr>
        <w:t xml:space="preserve">. Источники финансирования, программа реализации не определены. </w:t>
      </w:r>
    </w:p>
    <w:p w:rsidR="00E027BB" w:rsidRPr="00DC166E" w:rsidRDefault="00E027BB" w:rsidP="00DC166E">
      <w:pPr>
        <w:jc w:val="both"/>
        <w:rPr>
          <w:sz w:val="28"/>
          <w:szCs w:val="28"/>
        </w:rPr>
      </w:pPr>
    </w:p>
    <w:sectPr w:rsidR="00E027BB" w:rsidRPr="00DC166E" w:rsidSect="00C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7BB"/>
    <w:rsid w:val="000F47E0"/>
    <w:rsid w:val="002E354D"/>
    <w:rsid w:val="00C519E3"/>
    <w:rsid w:val="00DC166E"/>
    <w:rsid w:val="00E0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E027BB"/>
    <w:rPr>
      <w:rFonts w:ascii="Calibri" w:hAnsi="Calibri"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2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2021-12-22T06:51:00Z</dcterms:created>
  <dcterms:modified xsi:type="dcterms:W3CDTF">2021-12-22T07:28:00Z</dcterms:modified>
</cp:coreProperties>
</file>